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  <w:bookmarkStart w:id="0" w:name="_GoBack"/>
            <w:bookmarkEnd w:id="0"/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p w:rsidR="00396002" w:rsidRDefault="00396002" w:rsidP="000E76E0">
      <w:pPr>
        <w:rPr>
          <w:b/>
          <w:sz w:val="22"/>
          <w:szCs w:val="22"/>
        </w:rPr>
      </w:pPr>
    </w:p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7C708D" w:rsidRPr="005035F4" w:rsidTr="00B8464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opravdna i namjenski iskorištena (DA/NE)</w:t>
            </w: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BF53AA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BF53AA">
              <w:rPr>
                <w:rFonts w:eastAsia="PMingLiU"/>
                <w:b/>
                <w:sz w:val="22"/>
                <w:szCs w:val="22"/>
                <w:lang w:eastAsia="zh-TW"/>
              </w:rPr>
              <w:t>4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BF53AA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BF53AA">
              <w:rPr>
                <w:rFonts w:eastAsia="PMingLiU"/>
                <w:b/>
                <w:sz w:val="22"/>
                <w:szCs w:val="22"/>
                <w:lang w:eastAsia="zh-TW"/>
              </w:rPr>
              <w:t>5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BF53AA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BF53AA">
              <w:rPr>
                <w:rFonts w:eastAsia="PMingLiU"/>
                <w:b/>
                <w:sz w:val="22"/>
                <w:szCs w:val="22"/>
                <w:lang w:eastAsia="zh-TW"/>
              </w:rPr>
              <w:t>6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39600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A129DE" w:rsidRPr="00B84641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Sukladno Uredbi Komisije (EU) br. 1407/2013 od 18. prosinca 2013.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200.000 eura, odnosno od 100.000 eura za poduzetnike koji obavljaju cestovni prijevoz tereta za najamninu ili naknadu, u kunskoj protuvrijednosti p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srednjem tečaju Hrvatske narodne banke na dan sklapanja ugovora o dodjeli potpore, uključujući i iznos potpore dobiven u okviru ove 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jere.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F1" w:rsidRDefault="00181AF1" w:rsidP="000B5B7A">
      <w:r>
        <w:separator/>
      </w:r>
    </w:p>
  </w:endnote>
  <w:endnote w:type="continuationSeparator" w:id="0">
    <w:p w:rsidR="00181AF1" w:rsidRDefault="00181AF1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34" w:rsidRPr="00396002" w:rsidRDefault="00885C06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="00300C34"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BF53AA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300C34" w:rsidRDefault="0030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F1" w:rsidRDefault="00181AF1" w:rsidP="000B5B7A">
      <w:r>
        <w:separator/>
      </w:r>
    </w:p>
  </w:footnote>
  <w:footnote w:type="continuationSeparator" w:id="0">
    <w:p w:rsidR="00181AF1" w:rsidRDefault="00181AF1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31DB6"/>
    <w:rsid w:val="00175EC4"/>
    <w:rsid w:val="00181AF1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B6DED"/>
    <w:rsid w:val="006D3AF8"/>
    <w:rsid w:val="006D5BA0"/>
    <w:rsid w:val="00760190"/>
    <w:rsid w:val="00792474"/>
    <w:rsid w:val="007B0CF6"/>
    <w:rsid w:val="007C61D0"/>
    <w:rsid w:val="007C708D"/>
    <w:rsid w:val="007F7C10"/>
    <w:rsid w:val="008413D7"/>
    <w:rsid w:val="00847199"/>
    <w:rsid w:val="0086322E"/>
    <w:rsid w:val="00885C06"/>
    <w:rsid w:val="008C0491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29DE"/>
    <w:rsid w:val="00A140F9"/>
    <w:rsid w:val="00A21DB9"/>
    <w:rsid w:val="00A43331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3AA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83C2B"/>
    <w:rsid w:val="00F9435B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E63A-DB86-491F-A48A-11CB6CB0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Monika Mikulić</cp:lastModifiedBy>
  <cp:revision>2</cp:revision>
  <cp:lastPrinted>2015-02-13T11:17:00Z</cp:lastPrinted>
  <dcterms:created xsi:type="dcterms:W3CDTF">2016-02-23T09:53:00Z</dcterms:created>
  <dcterms:modified xsi:type="dcterms:W3CDTF">2016-02-23T09:53:00Z</dcterms:modified>
</cp:coreProperties>
</file>